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96B" w:rsidRDefault="00B2796B" w:rsidP="00B2796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30.04.2020 год</w:t>
      </w:r>
    </w:p>
    <w:p w:rsid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2796B" w:rsidRPr="00430579" w:rsidRDefault="00B2796B" w:rsidP="00B2796B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430579">
        <w:rPr>
          <w:rFonts w:ascii="Times New Roman" w:hAnsi="Times New Roman"/>
          <w:b/>
          <w:sz w:val="28"/>
          <w:szCs w:val="28"/>
          <w:lang w:eastAsia="ru-RU"/>
        </w:rPr>
        <w:t>Название объединения:</w:t>
      </w:r>
      <w:r w:rsidRPr="00430579">
        <w:rPr>
          <w:rFonts w:ascii="Times New Roman" w:hAnsi="Times New Roman"/>
          <w:sz w:val="28"/>
          <w:szCs w:val="28"/>
          <w:lang w:eastAsia="ru-RU"/>
        </w:rPr>
        <w:t xml:space="preserve"> «Молодые рукодельницы»</w:t>
      </w:r>
    </w:p>
    <w:p w:rsidR="00B2796B" w:rsidRPr="00430579" w:rsidRDefault="00B2796B" w:rsidP="00B2796B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430579">
        <w:rPr>
          <w:rFonts w:ascii="Times New Roman" w:hAnsi="Times New Roman"/>
          <w:b/>
          <w:sz w:val="28"/>
          <w:szCs w:val="28"/>
          <w:lang w:eastAsia="ru-RU"/>
        </w:rPr>
        <w:t>Направление:</w:t>
      </w:r>
      <w:r w:rsidRPr="00430579">
        <w:rPr>
          <w:rFonts w:ascii="Times New Roman" w:hAnsi="Times New Roman"/>
          <w:sz w:val="28"/>
          <w:szCs w:val="28"/>
          <w:lang w:eastAsia="ru-RU"/>
        </w:rPr>
        <w:t xml:space="preserve"> техническое</w:t>
      </w:r>
    </w:p>
    <w:p w:rsidR="00B2796B" w:rsidRPr="00430579" w:rsidRDefault="00B2796B" w:rsidP="00B2796B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430579">
        <w:rPr>
          <w:rFonts w:ascii="Times New Roman" w:hAnsi="Times New Roman"/>
          <w:b/>
          <w:sz w:val="28"/>
          <w:szCs w:val="28"/>
          <w:lang w:eastAsia="ru-RU"/>
        </w:rPr>
        <w:t>Руководитель объединения:</w:t>
      </w:r>
      <w:r w:rsidRPr="00430579">
        <w:rPr>
          <w:rFonts w:ascii="Times New Roman" w:hAnsi="Times New Roman"/>
          <w:sz w:val="28"/>
          <w:szCs w:val="28"/>
          <w:lang w:eastAsia="ru-RU"/>
        </w:rPr>
        <w:t xml:space="preserve"> Ганиева Т.И.</w:t>
      </w:r>
    </w:p>
    <w:p w:rsidR="00B2796B" w:rsidRDefault="00B2796B" w:rsidP="00B2796B">
      <w:pPr>
        <w:pStyle w:val="a7"/>
        <w:rPr>
          <w:rFonts w:ascii="Times New Roman" w:hAnsi="Times New Roman"/>
          <w:b/>
          <w:sz w:val="28"/>
          <w:szCs w:val="28"/>
        </w:rPr>
      </w:pPr>
    </w:p>
    <w:p w:rsidR="00B2796B" w:rsidRPr="00614F54" w:rsidRDefault="00B2796B" w:rsidP="00B2796B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B279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Тема урока</w:t>
      </w:r>
      <w:r w:rsidRPr="00B27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 </w:t>
      </w:r>
      <w:r w:rsidRPr="00614F54">
        <w:rPr>
          <w:rFonts w:ascii="Times New Roman" w:hAnsi="Times New Roman"/>
          <w:sz w:val="28"/>
          <w:szCs w:val="28"/>
        </w:rPr>
        <w:t>Практическая работа: вязание сумочки (узор по выбору)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урока: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умения изготавл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ивать изделия из квадратиков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 задачи:</w:t>
      </w:r>
    </w:p>
    <w:p w:rsidR="00B2796B" w:rsidRDefault="00B2796B" w:rsidP="00B2796B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способствовать формированию умений изготавливать изделия из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вязаных лоскутков;</w:t>
      </w:r>
    </w:p>
    <w:p w:rsidR="00B2796B" w:rsidRPr="00B2796B" w:rsidRDefault="00B2796B" w:rsidP="00B2796B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методом складывания, группирования и подбора цветовых сочетаний;</w:t>
      </w:r>
    </w:p>
    <w:p w:rsidR="00B2796B" w:rsidRPr="00B2796B" w:rsidRDefault="00B2796B" w:rsidP="00B2796B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учить работать с шаблонами,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подготовить вязание 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детали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соединению;</w:t>
      </w:r>
    </w:p>
    <w:p w:rsidR="00B2796B" w:rsidRDefault="00B2796B" w:rsidP="00B2796B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научить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соединить детали и выполнить сумку из пэчворка</w:t>
      </w:r>
      <w:r w:rsidR="00614F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2796B" w:rsidRPr="00B2796B" w:rsidRDefault="00B2796B" w:rsidP="00B2796B">
      <w:pPr>
        <w:numPr>
          <w:ilvl w:val="0"/>
          <w:numId w:val="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 украшать готовую сумочку с  элементами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орнамента;</w:t>
      </w:r>
    </w:p>
    <w:p w:rsidR="00B2796B" w:rsidRPr="00B2796B" w:rsidRDefault="00B2796B" w:rsidP="00B2796B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творч</w:t>
      </w:r>
      <w:r w:rsidR="00614F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еское мышление, умения 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сравнивать и анализировать, видеть красоту;</w:t>
      </w:r>
    </w:p>
    <w:p w:rsidR="00B2796B" w:rsidRPr="00B2796B" w:rsidRDefault="00614F54" w:rsidP="00B2796B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расширять кругозор обу</w:t>
      </w:r>
      <w:r w:rsidR="00B2796B"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="00B2796B"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щихся.</w:t>
      </w:r>
    </w:p>
    <w:p w:rsidR="00B2796B" w:rsidRPr="00B2796B" w:rsidRDefault="00614F54" w:rsidP="00B2796B">
      <w:pPr>
        <w:numPr>
          <w:ilvl w:val="0"/>
          <w:numId w:val="7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B2796B"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риучать учащихся к строгому соблюдению правил безопасности и санитарно-гигиенических требований при выполнении практической работы.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обучения: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словесный (устное изложение, анализ задания);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наглядный (показ образцов, рассмотрение, наблюдение, работа по образцу);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</w:t>
      </w:r>
      <w:r w:rsidR="00614F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ческий (работа с шаблонами, вя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зание, сшивание, декорирование)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тетрадь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ножницы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карандаш простой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швейная игла и нитки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английские булавки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614F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инструкционная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карты</w:t>
      </w:r>
    </w:p>
    <w:p w:rsidR="00B2796B" w:rsidRPr="00B2796B" w:rsidRDefault="00614F54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пряжа или толстые нитки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Тип занятия: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комбинированный.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 урока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компьютер, </w:t>
      </w:r>
      <w:r w:rsidR="00614F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ноутбук, телефон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Ход урока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</w:t>
      </w: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.Организационный момент</w:t>
      </w:r>
      <w:r w:rsidRPr="00B2796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– (мотивация на позитив)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- Добрый день, девочки! Я очень рада всех вас сегодня </w:t>
      </w:r>
      <w:r w:rsidR="00614F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услышать на занятие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арисуйте на полях тетради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символ вашего настроения на данный момент</w:t>
      </w: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, с каким настроением вы пришли на </w:t>
      </w:r>
      <w:r w:rsidR="00614F5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занятие</w:t>
      </w: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?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мы продолжим изучать тему, которую можно считать традиционной, уходящей корнями в прошлое и в то же время яркую, находящуюся на пике современной моды.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виды декоративно – прикладного творчества вы знаете? (Бисероплетение,макраме, плетение кружев, батик, витраж, мозаика, нитяная графика, роспись (жестов, хохлома, городецкая), вышивка, вязание (на вилке, крючком, на спицах), выпиливание , резьба по дереву, выжигание, декупаж, коллаж, лепка (пластилин, тесто, глина), чеканка.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Изучение нового материала.</w:t>
      </w:r>
    </w:p>
    <w:p w:rsidR="00614F54" w:rsidRDefault="00614F54" w:rsidP="00614F5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так мы с вами продолжаем работу: </w:t>
      </w:r>
      <w:r w:rsidRPr="00B2796B"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ru-RU"/>
        </w:rPr>
        <w:t>Сумка и косметичка в стиле «пэчворк», связанные крючком</w:t>
      </w:r>
    </w:p>
    <w:p w:rsidR="00614F54" w:rsidRPr="00B2796B" w:rsidRDefault="00614F54" w:rsidP="00614F5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kern w:val="36"/>
          <w:sz w:val="28"/>
          <w:szCs w:val="28"/>
          <w:lang w:eastAsia="ru-RU"/>
        </w:rPr>
        <w:t xml:space="preserve">Изучение инструкционной карты: </w:t>
      </w:r>
    </w:p>
    <w:p w:rsidR="00614F54" w:rsidRPr="00B2796B" w:rsidRDefault="00614F54" w:rsidP="00614F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noProof/>
          <w:color w:val="0000DD"/>
          <w:sz w:val="28"/>
          <w:szCs w:val="28"/>
          <w:bdr w:val="none" w:sz="0" w:space="0" w:color="auto" w:frame="1"/>
          <w:lang w:eastAsia="ru-RU"/>
        </w:rPr>
        <w:lastRenderedPageBreak/>
        <w:drawing>
          <wp:inline distT="0" distB="0" distL="0" distR="0" wp14:anchorId="2AB630D8" wp14:editId="2A7C8E62">
            <wp:extent cx="2571750" cy="2286000"/>
            <wp:effectExtent l="0" t="0" r="0" b="0"/>
            <wp:docPr id="3" name="Рисунок 3" descr="Сумка и косметичка в стиле &quot;пэчворк&quot;, связанные крючком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умка и косметичка в стиле &quot;пэчворк&quot;, связанные крючком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F54" w:rsidRPr="00B2796B" w:rsidRDefault="00614F54" w:rsidP="00614F54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14F54" w:rsidRPr="00B2796B" w:rsidRDefault="00614F54" w:rsidP="00614F54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Соединяем вертикальные ряды (по 3 квадрата для передней половинки и по 5 квадратов для задней половинки) 1 рядом СБН без накида черной пряжей.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Затем соединяем получившиеся вертикальные полоски 3 рядами СБН черной пряжей (по 4 полоски для передней и задней половинок).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Обвязываем верхний край передней половинки сумки 1 рядом СБН.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Делаем внутреннюю сторону клапана: 4 квадрата в ширину и 2 квадрата в высоту. Соединяем квадраты: 1 ряд СБН в вертикальных полосках и 3 ряда СБН между вертикальными полосками.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Одну широкую сторону клапана обвязать 1 рядом СБН.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Прикладываем внутреннюю половинку клапана к верхней части задней половинки сумки. К верху задней половинки прикладываем клапан необъвязанной стороной. Заднюю половинку сумки и внутреннюю часть клапана соединяем 3 рядами СБН чёрной пряжей.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Переднюю и заднюю половинки сумки соединяем 7 рядами СБН, обвязывая половинки с 3-х сторон чёрной пряжей. Получается донышко и боковинки.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Сделать 2 ремешка для присоединения лямки к сумке: длиной 6-8 см и шириной 2 см (это примерно 3 ряда СБН). Сложить каждый ремешок пополам в длину, вставить в получившуюся петельку колечко для сумок и пришить ремешки узкой стороной к верху боковин.</w:t>
      </w:r>
    </w:p>
    <w:p w:rsidR="00614F54" w:rsidRDefault="00614F54" w:rsidP="00614F54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Ремешки можно также набрать по краю боковинок.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Лямка. Делаем 3 полоски (2 чёрные и 1 красную) шириной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2-3 ряда СБН, длину каждый регулирует для себя. Сплетаем полоски в косичку. Загибаем края косички внутрь на 4-5 см, вставляем в получившуюся петельку колечко и подшиваем край косички к её внутренней части. (Я использовала пластмассовые разъёмные кольца для штор, т.к. цветных колец для сумок в магазинах не нашлось.)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Ручка сумки готова!</w:t>
      </w:r>
    </w:p>
    <w:p w:rsidR="00614F54" w:rsidRPr="00B2796B" w:rsidRDefault="00614F54" w:rsidP="00614F54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Подклад сумки шьём из подкладочной ткани.</w:t>
      </w:r>
    </w:p>
    <w:p w:rsidR="00614F54" w:rsidRPr="00B2796B" w:rsidRDefault="00614F54" w:rsidP="00614F54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Подклад лучше всего кроить по размерам готовой вязаной сумки. Внутреннюю часть сумки делаем без клапана (он у нас двухсторонний вязаный). К верхней части подклада пришиваем планки для застёжки-молнии. Если сумка будет с застёжкой молнией, то к клапану можно не делать никакой застёжки.</w:t>
      </w:r>
    </w:p>
    <w:p w:rsidR="00614F54" w:rsidRPr="00B2796B" w:rsidRDefault="00614F54" w:rsidP="00614F54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14F54" w:rsidRPr="00B2796B" w:rsidRDefault="00614F54" w:rsidP="00614F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КОСМЕТИЧКА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Для косметички вам потребуется: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12 вязаных квадратиков;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подкладочная ткань;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замок-молния.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Косметичка сделана аналогично сумке.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Передняя и задняя половинки косметички одинаковые: 3 ряда квадратиков в ширину и 2 – в высоту.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Вертикальные ряды соединяем 1 рядом СБН.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Вертикальные полоски соединяем 2 рядами СБН.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Переднюю и заднюю половинки соединяем 5-7 рядами СБН (это боковины и донышко).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Верхний край косметички обвязываем по кругу 1 рядом СБН.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Делаем внутреннюю часть косметички из подкладочной ткани с замком-молнией.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– Подклад и вязаную косметичку соединить потайным швом чуть ниже обвязки верхнего края, чтобы обвязка закрывала замок.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К сумке в комплект можно сделать и чехол для сотового, и кошелёк.</w:t>
      </w:r>
      <w:r w:rsidRPr="00B2796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Получился комплект: сумка и косметичка – в стиле «пэчворк»!</w:t>
      </w:r>
    </w:p>
    <w:p w:rsidR="00614F54" w:rsidRDefault="008452AF" w:rsidP="00614F5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3. </w:t>
      </w:r>
      <w:r w:rsidR="00614F5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ВОПРОСЫ</w:t>
      </w:r>
    </w:p>
    <w:p w:rsidR="00B2796B" w:rsidRPr="00B2796B" w:rsidRDefault="00614F54" w:rsidP="00614F5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</w:t>
      </w:r>
      <w:r w:rsidR="00B2796B"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акие необходимы инструменты и оборудование для изготовления изделий из лоскутков?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2796B" w:rsidRPr="00B2796B" w:rsidRDefault="00614F54" w:rsidP="00614F5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Как вы думаете, какие нитки нужны</w:t>
      </w:r>
      <w:r w:rsidR="00B2796B"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использовать для работы в лоскутном шитье?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Как подготовить </w:t>
      </w:r>
      <w:r w:rsidR="008452A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пряжу</w:t>
      </w:r>
      <w:r w:rsidRPr="00B2796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к работе?</w:t>
      </w:r>
      <w:r w:rsidR="0084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Подготовка материалов к работе включает </w:t>
      </w:r>
      <w:r w:rsidR="008452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какие этапы?</w:t>
      </w:r>
    </w:p>
    <w:p w:rsidR="00B2796B" w:rsidRPr="00B2796B" w:rsidRDefault="008452AF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 </w:t>
      </w:r>
      <w:r w:rsidR="00B2796B"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Самостоятельная работа</w:t>
      </w:r>
    </w:p>
    <w:p w:rsidR="008452AF" w:rsidRDefault="008452AF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452A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ыполнение работы;</w:t>
      </w:r>
    </w:p>
    <w:p w:rsidR="008452AF" w:rsidRDefault="008452AF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Соединение квадратиков;</w:t>
      </w:r>
    </w:p>
    <w:p w:rsidR="008452AF" w:rsidRDefault="008452AF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Самоконтроль;</w:t>
      </w:r>
    </w:p>
    <w:p w:rsidR="008452AF" w:rsidRPr="008452AF" w:rsidRDefault="008452AF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Сбор изделия</w:t>
      </w:r>
    </w:p>
    <w:p w:rsidR="00B2796B" w:rsidRPr="00B2796B" w:rsidRDefault="008452AF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2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="00B2796B" w:rsidRPr="00B279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Итог урока. Рефлексия.</w:t>
      </w:r>
    </w:p>
    <w:p w:rsidR="00B2796B" w:rsidRPr="00B2796B" w:rsidRDefault="008452AF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работы на занятие</w:t>
      </w:r>
      <w:r w:rsidR="00B2796B"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-Что </w:t>
      </w:r>
      <w:r w:rsidR="0084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вам понравилась сегодня на занятие</w:t>
      </w: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-Что вы запомнили важного и главного для себя?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-Что вам могло бы пригодиться в жизн</w:t>
      </w:r>
      <w:r w:rsidR="008452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2796B" w:rsidRPr="00B2796B" w:rsidRDefault="00B2796B" w:rsidP="00B2796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B5B" w:rsidRPr="00B2796B" w:rsidRDefault="00B36B5B">
      <w:pPr>
        <w:rPr>
          <w:rFonts w:ascii="Times New Roman" w:hAnsi="Times New Roman" w:cs="Times New Roman"/>
          <w:sz w:val="28"/>
          <w:szCs w:val="28"/>
        </w:rPr>
      </w:pPr>
    </w:p>
    <w:sectPr w:rsidR="00B36B5B" w:rsidRPr="00B2796B" w:rsidSect="00B2796B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FF168F"/>
    <w:multiLevelType w:val="multilevel"/>
    <w:tmpl w:val="3C920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3A1378"/>
    <w:multiLevelType w:val="multilevel"/>
    <w:tmpl w:val="4CA6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3E34A6"/>
    <w:multiLevelType w:val="multilevel"/>
    <w:tmpl w:val="E0440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F629BC"/>
    <w:multiLevelType w:val="multilevel"/>
    <w:tmpl w:val="A6826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A14482"/>
    <w:multiLevelType w:val="multilevel"/>
    <w:tmpl w:val="05447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EE29C6"/>
    <w:multiLevelType w:val="multilevel"/>
    <w:tmpl w:val="77ECF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8164CC"/>
    <w:multiLevelType w:val="multilevel"/>
    <w:tmpl w:val="5CF4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CA52FD"/>
    <w:multiLevelType w:val="multilevel"/>
    <w:tmpl w:val="E6668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922F6D"/>
    <w:multiLevelType w:val="multilevel"/>
    <w:tmpl w:val="3EA4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0A0681"/>
    <w:multiLevelType w:val="multilevel"/>
    <w:tmpl w:val="8190D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081F2A"/>
    <w:multiLevelType w:val="multilevel"/>
    <w:tmpl w:val="8DCE8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9"/>
  </w:num>
  <w:num w:numId="5">
    <w:abstractNumId w:val="0"/>
  </w:num>
  <w:num w:numId="6">
    <w:abstractNumId w:val="8"/>
  </w:num>
  <w:num w:numId="7">
    <w:abstractNumId w:val="5"/>
  </w:num>
  <w:num w:numId="8">
    <w:abstractNumId w:val="3"/>
  </w:num>
  <w:num w:numId="9">
    <w:abstractNumId w:val="4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D9B"/>
    <w:rsid w:val="003E69DC"/>
    <w:rsid w:val="00614F54"/>
    <w:rsid w:val="00691D9B"/>
    <w:rsid w:val="008452AF"/>
    <w:rsid w:val="00B2796B"/>
    <w:rsid w:val="00B3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3C56A5-359E-4308-A5BB-8C81AB3B2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96B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27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B2796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B2796B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44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2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7765">
          <w:marLeft w:val="0"/>
          <w:marRight w:val="0"/>
          <w:marTop w:val="0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00778">
              <w:marLeft w:val="0"/>
              <w:marRight w:val="0"/>
              <w:marTop w:val="0"/>
              <w:marBottom w:val="0"/>
              <w:divBdr>
                <w:top w:val="single" w:sz="6" w:space="0" w:color="EB722E"/>
                <w:left w:val="single" w:sz="6" w:space="5" w:color="EB722E"/>
                <w:bottom w:val="single" w:sz="6" w:space="0" w:color="EB722E"/>
                <w:right w:val="single" w:sz="6" w:space="5" w:color="EB722E"/>
              </w:divBdr>
            </w:div>
            <w:div w:id="12034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5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2071262">
          <w:marLeft w:val="0"/>
          <w:marRight w:val="0"/>
          <w:marTop w:val="0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6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768518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kru4ok.ru/wp/wp-content/uploads/2011/10/sumka1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Лариса Масгутовна</cp:lastModifiedBy>
  <cp:revision>3</cp:revision>
  <dcterms:created xsi:type="dcterms:W3CDTF">2020-04-27T14:32:00Z</dcterms:created>
  <dcterms:modified xsi:type="dcterms:W3CDTF">2020-04-27T14:32:00Z</dcterms:modified>
</cp:coreProperties>
</file>